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E6A2E" w14:textId="15CFDACC" w:rsidR="009E2733" w:rsidRDefault="00CB1AF2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202</w:t>
      </w:r>
      <w:r>
        <w:rPr>
          <w:rFonts w:ascii="楷体_GB2312" w:eastAsia="楷体_GB2312"/>
          <w:b/>
          <w:sz w:val="28"/>
          <w:szCs w:val="28"/>
        </w:rPr>
        <w:t>6</w:t>
      </w:r>
      <w:bookmarkStart w:id="0" w:name="_GoBack"/>
      <w:bookmarkEnd w:id="0"/>
      <w:r>
        <w:rPr>
          <w:rFonts w:ascii="楷体_GB2312" w:eastAsia="楷体_GB2312" w:hint="eastAsia"/>
          <w:b/>
          <w:sz w:val="28"/>
          <w:szCs w:val="28"/>
        </w:rPr>
        <w:t>年南通大学硕士研究生入学考试复习大纲</w:t>
      </w:r>
    </w:p>
    <w:p w14:paraId="70A971B2" w14:textId="27F95F80" w:rsidR="009E2733" w:rsidRDefault="00CB1AF2">
      <w:pPr>
        <w:spacing w:beforeLines="50" w:before="156" w:line="400" w:lineRule="exac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培养单位</w:t>
      </w:r>
      <w:r>
        <w:rPr>
          <w:rFonts w:ascii="楷体_GB2312" w:eastAsia="楷体_GB2312" w:hint="eastAsia"/>
          <w:b/>
          <w:sz w:val="28"/>
          <w:szCs w:val="28"/>
        </w:rPr>
        <w:t xml:space="preserve">:   </w:t>
      </w:r>
      <w:r>
        <w:rPr>
          <w:rFonts w:ascii="楷体_GB2312" w:eastAsia="楷体_GB2312" w:hint="eastAsia"/>
          <w:b/>
          <w:sz w:val="28"/>
          <w:szCs w:val="28"/>
        </w:rPr>
        <w:t xml:space="preserve">                                 </w:t>
      </w:r>
      <w:r>
        <w:rPr>
          <w:rFonts w:ascii="楷体_GB2312" w:eastAsia="楷体_GB2312" w:hint="eastAsia"/>
          <w:b/>
          <w:sz w:val="28"/>
          <w:szCs w:val="28"/>
        </w:rPr>
        <w:t xml:space="preserve"> 202</w:t>
      </w:r>
      <w:r>
        <w:rPr>
          <w:rFonts w:ascii="楷体_GB2312" w:eastAsia="楷体_GB2312"/>
          <w:b/>
          <w:sz w:val="28"/>
          <w:szCs w:val="28"/>
        </w:rPr>
        <w:t>5</w:t>
      </w:r>
      <w:r>
        <w:rPr>
          <w:rFonts w:ascii="楷体_GB2312" w:eastAsia="楷体_GB2312" w:hint="eastAsia"/>
          <w:b/>
          <w:sz w:val="28"/>
          <w:szCs w:val="28"/>
        </w:rPr>
        <w:t>年</w:t>
      </w:r>
      <w:r>
        <w:rPr>
          <w:rFonts w:ascii="楷体_GB2312" w:eastAsia="楷体_GB2312" w:hint="eastAsia"/>
          <w:b/>
          <w:sz w:val="28"/>
          <w:szCs w:val="28"/>
        </w:rPr>
        <w:t>10</w:t>
      </w:r>
      <w:r>
        <w:rPr>
          <w:rFonts w:ascii="楷体_GB2312" w:eastAsia="楷体_GB2312" w:hint="eastAsia"/>
          <w:b/>
          <w:sz w:val="28"/>
          <w:szCs w:val="28"/>
        </w:rPr>
        <w:t>月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60"/>
        <w:gridCol w:w="2430"/>
        <w:gridCol w:w="330"/>
        <w:gridCol w:w="1620"/>
        <w:gridCol w:w="900"/>
        <w:gridCol w:w="1080"/>
      </w:tblGrid>
      <w:tr w:rsidR="009E2733" w14:paraId="031C0343" w14:textId="77777777">
        <w:trPr>
          <w:trHeight w:val="420"/>
          <w:jc w:val="center"/>
        </w:trPr>
        <w:tc>
          <w:tcPr>
            <w:tcW w:w="1260" w:type="dxa"/>
            <w:vAlign w:val="center"/>
          </w:tcPr>
          <w:p w14:paraId="4F3308EE" w14:textId="77777777" w:rsidR="009E2733" w:rsidRDefault="00CB1A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 w14:paraId="43028944" w14:textId="77777777" w:rsidR="009E2733" w:rsidRDefault="00CB1AF2">
            <w:pPr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</w:rPr>
              <w:t>物理学科基础</w:t>
            </w:r>
          </w:p>
        </w:tc>
        <w:tc>
          <w:tcPr>
            <w:tcW w:w="1620" w:type="dxa"/>
            <w:vAlign w:val="center"/>
          </w:tcPr>
          <w:p w14:paraId="7BD63657" w14:textId="77777777" w:rsidR="009E2733" w:rsidRDefault="00CB1A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 w14:paraId="6B304ACD" w14:textId="77777777" w:rsidR="009E2733" w:rsidRDefault="00CB1A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843</w:t>
            </w:r>
          </w:p>
        </w:tc>
      </w:tr>
      <w:tr w:rsidR="009E2733" w14:paraId="2A392418" w14:textId="77777777">
        <w:trPr>
          <w:trHeight w:val="391"/>
          <w:jc w:val="center"/>
        </w:trPr>
        <w:tc>
          <w:tcPr>
            <w:tcW w:w="9180" w:type="dxa"/>
            <w:gridSpan w:val="7"/>
            <w:vAlign w:val="center"/>
          </w:tcPr>
          <w:p w14:paraId="411BC427" w14:textId="77777777" w:rsidR="009E2733" w:rsidRDefault="00CB1A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考试范围及要点</w:t>
            </w:r>
          </w:p>
        </w:tc>
      </w:tr>
      <w:tr w:rsidR="009E2733" w14:paraId="045F7728" w14:textId="77777777">
        <w:trPr>
          <w:trHeight w:val="4523"/>
          <w:jc w:val="center"/>
        </w:trPr>
        <w:tc>
          <w:tcPr>
            <w:tcW w:w="9180" w:type="dxa"/>
            <w:gridSpan w:val="7"/>
          </w:tcPr>
          <w:p w14:paraId="4C68A851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质点运动学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质点运动的描述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直线运动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曲线运动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运动学中的两类问题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相对运动</w:t>
            </w:r>
          </w:p>
          <w:p w14:paraId="322C70D7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质点动力学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牛顿运动定律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物理量的单位和量纲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牛顿定律的应用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惯性系和非惯性系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质点和质点系的动量定理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功和能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机械能守恒定律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质心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质心运动定律</w:t>
            </w:r>
          </w:p>
          <w:p w14:paraId="7B2462FA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刚体力学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刚体的基本运动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刚体的转动惯量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转动定律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刚体绕定轴转动的动能定理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动量矩和动量矩守恒定律</w:t>
            </w:r>
          </w:p>
          <w:p w14:paraId="663B4D91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机械振动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简谐运动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简谐运动的能量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同方向简谐运动的合成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相互垂直的简谐运动的合成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阻尼振动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受迫振动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共振</w:t>
            </w:r>
          </w:p>
          <w:p w14:paraId="171C64CF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机械波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机械波的产生和传播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平面简谐波的波动方程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波的能量和能流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波的衍射和干涉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驻波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多普勒效应</w:t>
            </w:r>
          </w:p>
          <w:p w14:paraId="0007448B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气体动理论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平衡态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理想气体状态方程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理想气体的压强公式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理想气体分子的平均平动动能与温度的关系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能量均分定理</w:t>
            </w:r>
            <w:r>
              <w:rPr>
                <w:color w:val="000000"/>
                <w:kern w:val="0"/>
                <w:sz w:val="22"/>
              </w:rPr>
              <w:t xml:space="preserve">  </w:t>
            </w:r>
            <w:r>
              <w:rPr>
                <w:color w:val="000000"/>
                <w:kern w:val="0"/>
                <w:sz w:val="22"/>
              </w:rPr>
              <w:t>理想气体内能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麦克斯韦气体分子速率分布律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玻耳兹曼能量分布律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分子平均碰撞频率和平均自由程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气体内的输运过程</w:t>
            </w:r>
          </w:p>
          <w:p w14:paraId="1E5AF64B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热力学基础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准静态过程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</w:t>
            </w:r>
            <w:r>
              <w:rPr>
                <w:color w:val="000000"/>
                <w:kern w:val="0"/>
                <w:sz w:val="22"/>
              </w:rPr>
              <w:t>力学第一定律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循环过程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卡诺循环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热力学第二定律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热力学第二定律的统计意义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熵</w:t>
            </w:r>
          </w:p>
          <w:p w14:paraId="16AD49B1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静电场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电场强度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高斯定理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静电场的环路定理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电势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静电场中的电偶极子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静电场中的导体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电容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电容器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静电场中的电介质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静电场的能量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能量密度</w:t>
            </w:r>
          </w:p>
          <w:p w14:paraId="6E2E7FB5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恒定磁场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恒定电流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电源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电动势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磁感强度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毕奥</w:t>
            </w:r>
            <w:r>
              <w:rPr>
                <w:color w:val="000000"/>
                <w:kern w:val="0"/>
                <w:sz w:val="22"/>
              </w:rPr>
              <w:t>—</w:t>
            </w:r>
            <w:proofErr w:type="gramStart"/>
            <w:r>
              <w:rPr>
                <w:color w:val="000000"/>
                <w:kern w:val="0"/>
                <w:sz w:val="22"/>
              </w:rPr>
              <w:t>萨</w:t>
            </w:r>
            <w:proofErr w:type="gramEnd"/>
            <w:r>
              <w:rPr>
                <w:color w:val="000000"/>
                <w:kern w:val="0"/>
                <w:sz w:val="22"/>
              </w:rPr>
              <w:t>伐尔定律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磁场的高斯定理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安培环路定理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proofErr w:type="gramStart"/>
            <w:r>
              <w:rPr>
                <w:color w:val="000000"/>
                <w:kern w:val="0"/>
                <w:sz w:val="22"/>
              </w:rPr>
              <w:t>磁场对载流导</w:t>
            </w:r>
            <w:proofErr w:type="gramEnd"/>
            <w:r>
              <w:rPr>
                <w:color w:val="000000"/>
                <w:kern w:val="0"/>
                <w:sz w:val="22"/>
              </w:rPr>
              <w:t>线的作用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磁场对运动电荷的作用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磁介质中的磁场</w:t>
            </w:r>
            <w:r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</w:p>
          <w:p w14:paraId="089CDA09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电磁感应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电磁感应定律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动生电动势和感生电动势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自感与互感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RL</w:t>
            </w:r>
            <w:r>
              <w:rPr>
                <w:color w:val="000000"/>
                <w:kern w:val="0"/>
                <w:sz w:val="22"/>
              </w:rPr>
              <w:t>电路和</w:t>
            </w:r>
            <w:r>
              <w:rPr>
                <w:color w:val="000000"/>
                <w:kern w:val="0"/>
                <w:sz w:val="22"/>
              </w:rPr>
              <w:t>RC</w:t>
            </w:r>
            <w:r>
              <w:rPr>
                <w:color w:val="000000"/>
                <w:kern w:val="0"/>
                <w:sz w:val="22"/>
              </w:rPr>
              <w:t>电路</w:t>
            </w:r>
            <w:r>
              <w:rPr>
                <w:rFonts w:hint="eastAsia"/>
                <w:color w:val="000000"/>
                <w:kern w:val="0"/>
                <w:sz w:val="22"/>
              </w:rPr>
              <w:t>、电</w:t>
            </w:r>
            <w:r>
              <w:rPr>
                <w:color w:val="000000"/>
                <w:kern w:val="0"/>
                <w:sz w:val="22"/>
              </w:rPr>
              <w:t>磁场的能量</w:t>
            </w:r>
            <w:r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</w:p>
          <w:p w14:paraId="3FF3D51D" w14:textId="77777777" w:rsidR="009E2733" w:rsidRDefault="00CB1AF2">
            <w:pPr>
              <w:autoSpaceDE w:val="0"/>
              <w:autoSpaceDN w:val="0"/>
              <w:adjustRightInd w:val="0"/>
              <w:spacing w:line="360" w:lineRule="exact"/>
              <w:ind w:firstLineChars="192" w:firstLine="424"/>
              <w:jc w:val="left"/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光学</w:t>
            </w:r>
            <w:r>
              <w:rPr>
                <w:rFonts w:eastAsia="黑体" w:hint="eastAsia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光的传播的基本概念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杨氏双缝干涉实验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薄膜干涉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proofErr w:type="gramStart"/>
            <w:r>
              <w:rPr>
                <w:color w:val="000000"/>
                <w:kern w:val="0"/>
                <w:sz w:val="22"/>
              </w:rPr>
              <w:t>劈尖干涉</w:t>
            </w:r>
            <w:proofErr w:type="gramEnd"/>
            <w:r>
              <w:rPr>
                <w:color w:val="000000"/>
                <w:kern w:val="0"/>
                <w:sz w:val="22"/>
              </w:rPr>
              <w:t xml:space="preserve">  </w:t>
            </w:r>
            <w:r>
              <w:rPr>
                <w:color w:val="000000"/>
                <w:kern w:val="0"/>
                <w:sz w:val="22"/>
              </w:rPr>
              <w:t>牛顿环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</w:t>
            </w:r>
            <w:r>
              <w:rPr>
                <w:color w:val="000000"/>
                <w:kern w:val="0"/>
                <w:sz w:val="22"/>
              </w:rPr>
              <w:t>迈克耳孙干涉仪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光的衍射现象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单缝衍射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圆孔的夫</w:t>
            </w:r>
            <w:proofErr w:type="gramStart"/>
            <w:r>
              <w:rPr>
                <w:color w:val="000000"/>
                <w:kern w:val="0"/>
                <w:sz w:val="22"/>
              </w:rPr>
              <w:t>琅</w:t>
            </w:r>
            <w:proofErr w:type="gramEnd"/>
            <w:r>
              <w:rPr>
                <w:color w:val="000000"/>
                <w:kern w:val="0"/>
                <w:sz w:val="22"/>
              </w:rPr>
              <w:t>和费衍射　光学仪器分辨本领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衍射光栅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X</w:t>
            </w:r>
            <w:r>
              <w:rPr>
                <w:color w:val="000000"/>
                <w:kern w:val="0"/>
                <w:sz w:val="22"/>
              </w:rPr>
              <w:t>射线衍射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光的偏振性</w:t>
            </w:r>
            <w:r>
              <w:rPr>
                <w:color w:val="000000"/>
                <w:kern w:val="0"/>
                <w:sz w:val="22"/>
              </w:rPr>
              <w:t xml:space="preserve">  </w:t>
            </w:r>
            <w:r>
              <w:rPr>
                <w:color w:val="000000"/>
                <w:kern w:val="0"/>
                <w:sz w:val="22"/>
              </w:rPr>
              <w:t>马吕斯定律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反射光和折射光的偏振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光的双折射</w:t>
            </w:r>
          </w:p>
        </w:tc>
      </w:tr>
      <w:tr w:rsidR="009E2733" w14:paraId="58D460F2" w14:textId="77777777">
        <w:trPr>
          <w:trHeight w:val="381"/>
          <w:jc w:val="center"/>
        </w:trPr>
        <w:tc>
          <w:tcPr>
            <w:tcW w:w="9180" w:type="dxa"/>
            <w:gridSpan w:val="7"/>
            <w:vAlign w:val="center"/>
          </w:tcPr>
          <w:p w14:paraId="1036F74F" w14:textId="77777777" w:rsidR="009E2733" w:rsidRDefault="00CB1AF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试题结构</w:t>
            </w:r>
          </w:p>
        </w:tc>
      </w:tr>
      <w:tr w:rsidR="009E2733" w14:paraId="1DA892D8" w14:textId="77777777">
        <w:trPr>
          <w:trHeight w:val="90"/>
          <w:jc w:val="center"/>
        </w:trPr>
        <w:tc>
          <w:tcPr>
            <w:tcW w:w="9180" w:type="dxa"/>
            <w:gridSpan w:val="7"/>
          </w:tcPr>
          <w:p w14:paraId="03B527E1" w14:textId="77777777" w:rsidR="009E2733" w:rsidRDefault="00CB1AF2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试卷分值：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50</w:t>
            </w:r>
            <w:r>
              <w:rPr>
                <w:rFonts w:hint="eastAsia"/>
                <w:sz w:val="24"/>
              </w:rPr>
              <w:t>分，力学部分占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分左右，热学部分占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分左右，电磁学部分占</w:t>
            </w: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分左右，光学部分占</w:t>
            </w:r>
            <w:r>
              <w:rPr>
                <w:sz w:val="24"/>
              </w:rPr>
              <w:t>30</w:t>
            </w:r>
            <w:r>
              <w:rPr>
                <w:rFonts w:hint="eastAsia"/>
                <w:sz w:val="24"/>
              </w:rPr>
              <w:t>分左右。</w:t>
            </w:r>
          </w:p>
        </w:tc>
      </w:tr>
      <w:tr w:rsidR="009E2733" w14:paraId="5AC8A4D4" w14:textId="77777777">
        <w:trPr>
          <w:trHeight w:val="345"/>
          <w:jc w:val="center"/>
        </w:trPr>
        <w:tc>
          <w:tcPr>
            <w:tcW w:w="2820" w:type="dxa"/>
            <w:gridSpan w:val="2"/>
            <w:vAlign w:val="center"/>
          </w:tcPr>
          <w:p w14:paraId="7C6EF16D" w14:textId="77777777" w:rsidR="009E2733" w:rsidRDefault="00CB1AF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2430" w:type="dxa"/>
            <w:vAlign w:val="center"/>
          </w:tcPr>
          <w:p w14:paraId="3444BEDF" w14:textId="77777777" w:rsidR="009E2733" w:rsidRDefault="00CB1AF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1950" w:type="dxa"/>
            <w:gridSpan w:val="2"/>
            <w:vAlign w:val="center"/>
          </w:tcPr>
          <w:p w14:paraId="1E702E59" w14:textId="77777777" w:rsidR="009E2733" w:rsidRDefault="00CB1AF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 w14:paraId="14410310" w14:textId="77777777" w:rsidR="009E2733" w:rsidRDefault="00CB1AF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 w14:paraId="4D163EB6" w14:textId="77777777" w:rsidR="009E2733" w:rsidRDefault="00CB1AF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 w:rsidR="009E2733" w14:paraId="43360E07" w14:textId="77777777">
        <w:trPr>
          <w:trHeight w:val="347"/>
          <w:jc w:val="center"/>
        </w:trPr>
        <w:tc>
          <w:tcPr>
            <w:tcW w:w="2820" w:type="dxa"/>
            <w:gridSpan w:val="2"/>
            <w:vAlign w:val="center"/>
          </w:tcPr>
          <w:p w14:paraId="08850E28" w14:textId="77777777" w:rsidR="009E2733" w:rsidRDefault="00CB1AF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大学物理</w:t>
            </w:r>
          </w:p>
        </w:tc>
        <w:tc>
          <w:tcPr>
            <w:tcW w:w="2430" w:type="dxa"/>
            <w:vAlign w:val="center"/>
          </w:tcPr>
          <w:p w14:paraId="35DA54C3" w14:textId="77777777" w:rsidR="009E2733" w:rsidRDefault="00CB1AF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杨建华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戴兵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秦玉明著</w:t>
            </w:r>
          </w:p>
        </w:tc>
        <w:tc>
          <w:tcPr>
            <w:tcW w:w="1950" w:type="dxa"/>
            <w:gridSpan w:val="2"/>
            <w:vAlign w:val="center"/>
          </w:tcPr>
          <w:p w14:paraId="02B965F4" w14:textId="77777777" w:rsidR="009E2733" w:rsidRDefault="00CB1AF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苏州大学出版社</w:t>
            </w:r>
          </w:p>
        </w:tc>
        <w:tc>
          <w:tcPr>
            <w:tcW w:w="900" w:type="dxa"/>
            <w:vAlign w:val="center"/>
          </w:tcPr>
          <w:p w14:paraId="341E6D4A" w14:textId="77777777" w:rsidR="009E2733" w:rsidRDefault="00CB1AF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第二版</w:t>
            </w:r>
          </w:p>
        </w:tc>
        <w:tc>
          <w:tcPr>
            <w:tcW w:w="1080" w:type="dxa"/>
            <w:vAlign w:val="center"/>
          </w:tcPr>
          <w:p w14:paraId="6198A515" w14:textId="77777777" w:rsidR="009E2733" w:rsidRDefault="00CB1AF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</w:tr>
      <w:tr w:rsidR="009E2733" w14:paraId="475D80A2" w14:textId="77777777">
        <w:trPr>
          <w:trHeight w:val="345"/>
          <w:jc w:val="center"/>
        </w:trPr>
        <w:tc>
          <w:tcPr>
            <w:tcW w:w="2820" w:type="dxa"/>
            <w:gridSpan w:val="2"/>
            <w:vAlign w:val="center"/>
          </w:tcPr>
          <w:p w14:paraId="2BDDAF5F" w14:textId="77777777" w:rsidR="009E2733" w:rsidRDefault="00CB1AF2">
            <w:pPr>
              <w:spacing w:line="360" w:lineRule="auto"/>
              <w:jc w:val="center"/>
            </w:pPr>
            <w:bookmarkStart w:id="1" w:name="OLE_LINK1" w:colFirst="3" w:colLast="4"/>
            <w:r>
              <w:rPr>
                <w:color w:val="000000"/>
                <w:kern w:val="0"/>
                <w:sz w:val="22"/>
              </w:rPr>
              <w:t>普通物理学</w:t>
            </w:r>
          </w:p>
        </w:tc>
        <w:tc>
          <w:tcPr>
            <w:tcW w:w="2430" w:type="dxa"/>
            <w:vAlign w:val="center"/>
          </w:tcPr>
          <w:p w14:paraId="596D99F1" w14:textId="77777777" w:rsidR="009E2733" w:rsidRDefault="00CB1AF2"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程守</w:t>
            </w:r>
            <w:proofErr w:type="gramStart"/>
            <w:r>
              <w:rPr>
                <w:color w:val="000000"/>
                <w:kern w:val="0"/>
                <w:sz w:val="22"/>
              </w:rPr>
              <w:t>洙</w:t>
            </w:r>
            <w:proofErr w:type="gramEnd"/>
            <w:r>
              <w:rPr>
                <w:rFonts w:hint="eastAsia"/>
                <w:color w:val="000000"/>
                <w:kern w:val="0"/>
                <w:sz w:val="22"/>
              </w:rPr>
              <w:t>，</w:t>
            </w:r>
            <w:r>
              <w:rPr>
                <w:color w:val="000000"/>
                <w:kern w:val="0"/>
                <w:sz w:val="22"/>
              </w:rPr>
              <w:t>江之永</w:t>
            </w:r>
          </w:p>
        </w:tc>
        <w:tc>
          <w:tcPr>
            <w:tcW w:w="1950" w:type="dxa"/>
            <w:gridSpan w:val="2"/>
            <w:vAlign w:val="center"/>
          </w:tcPr>
          <w:p w14:paraId="3F05745E" w14:textId="77777777" w:rsidR="009E2733" w:rsidRDefault="00CB1AF2">
            <w:pPr>
              <w:spacing w:line="360" w:lineRule="auto"/>
              <w:jc w:val="center"/>
            </w:pPr>
            <w:r>
              <w:rPr>
                <w:rFonts w:ascii="宋体" w:hAnsi="宋体" w:hint="eastAsia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 w14:paraId="5BF414A4" w14:textId="77777777" w:rsidR="009E2733" w:rsidRDefault="00CB1AF2"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第</w:t>
            </w:r>
            <w:r>
              <w:rPr>
                <w:rFonts w:hint="eastAsia"/>
                <w:color w:val="000000"/>
                <w:kern w:val="0"/>
                <w:sz w:val="22"/>
              </w:rPr>
              <w:t>七</w:t>
            </w:r>
            <w:r>
              <w:rPr>
                <w:color w:val="000000"/>
                <w:kern w:val="0"/>
                <w:sz w:val="22"/>
              </w:rPr>
              <w:t>版</w:t>
            </w:r>
          </w:p>
        </w:tc>
        <w:tc>
          <w:tcPr>
            <w:tcW w:w="1080" w:type="dxa"/>
            <w:vAlign w:val="center"/>
          </w:tcPr>
          <w:p w14:paraId="7F86E546" w14:textId="77777777" w:rsidR="009E2733" w:rsidRDefault="00CB1AF2">
            <w:pPr>
              <w:spacing w:line="360" w:lineRule="auto"/>
              <w:jc w:val="center"/>
            </w:pPr>
            <w:r>
              <w:t>2016</w:t>
            </w:r>
          </w:p>
        </w:tc>
      </w:tr>
      <w:bookmarkEnd w:id="1"/>
      <w:tr w:rsidR="009E2733" w14:paraId="04047F5A" w14:textId="77777777">
        <w:trPr>
          <w:trHeight w:val="345"/>
          <w:jc w:val="center"/>
        </w:trPr>
        <w:tc>
          <w:tcPr>
            <w:tcW w:w="2820" w:type="dxa"/>
            <w:gridSpan w:val="2"/>
            <w:vAlign w:val="center"/>
          </w:tcPr>
          <w:p w14:paraId="7E2A5EE1" w14:textId="77777777" w:rsidR="009E2733" w:rsidRDefault="00CB1AF2"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物理学</w:t>
            </w:r>
          </w:p>
        </w:tc>
        <w:tc>
          <w:tcPr>
            <w:tcW w:w="2430" w:type="dxa"/>
            <w:vAlign w:val="center"/>
          </w:tcPr>
          <w:p w14:paraId="75D94115" w14:textId="77777777" w:rsidR="009E2733" w:rsidRDefault="00CB1AF2"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马文蔚</w:t>
            </w:r>
          </w:p>
        </w:tc>
        <w:tc>
          <w:tcPr>
            <w:tcW w:w="1950" w:type="dxa"/>
            <w:gridSpan w:val="2"/>
            <w:vAlign w:val="center"/>
          </w:tcPr>
          <w:p w14:paraId="5D86E5B2" w14:textId="77777777" w:rsidR="009E2733" w:rsidRDefault="00CB1AF2"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高等教育出版社</w:t>
            </w:r>
          </w:p>
        </w:tc>
        <w:tc>
          <w:tcPr>
            <w:tcW w:w="900" w:type="dxa"/>
            <w:vAlign w:val="center"/>
          </w:tcPr>
          <w:p w14:paraId="2E1F1303" w14:textId="77777777" w:rsidR="009E2733" w:rsidRDefault="00CB1AF2"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第</w:t>
            </w:r>
            <w:r>
              <w:rPr>
                <w:rFonts w:hint="eastAsia"/>
                <w:color w:val="000000"/>
                <w:kern w:val="0"/>
                <w:sz w:val="22"/>
              </w:rPr>
              <w:t>七</w:t>
            </w:r>
            <w:r>
              <w:rPr>
                <w:color w:val="000000"/>
                <w:kern w:val="0"/>
                <w:sz w:val="22"/>
              </w:rPr>
              <w:t>版</w:t>
            </w:r>
          </w:p>
        </w:tc>
        <w:tc>
          <w:tcPr>
            <w:tcW w:w="1080" w:type="dxa"/>
            <w:vAlign w:val="center"/>
          </w:tcPr>
          <w:p w14:paraId="29198E71" w14:textId="77777777" w:rsidR="009E2733" w:rsidRDefault="00CB1AF2">
            <w:pPr>
              <w:spacing w:line="360" w:lineRule="auto"/>
              <w:jc w:val="center"/>
            </w:pPr>
            <w:r>
              <w:t>2020</w:t>
            </w:r>
          </w:p>
        </w:tc>
      </w:tr>
    </w:tbl>
    <w:p w14:paraId="709A0EC3" w14:textId="77777777" w:rsidR="009E2733" w:rsidRDefault="009E2733">
      <w:pPr>
        <w:rPr>
          <w:b/>
        </w:rPr>
      </w:pPr>
    </w:p>
    <w:p w14:paraId="32A77EEC" w14:textId="77777777" w:rsidR="009E2733" w:rsidRDefault="009E2733"/>
    <w:sectPr w:rsidR="009E2733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mMDkwNWM4ZmUxM2FkNGM3ZGRlNDlhZTU1MzM1OWQifQ=="/>
  </w:docVars>
  <w:rsids>
    <w:rsidRoot w:val="44D662DD"/>
    <w:rsid w:val="0006601F"/>
    <w:rsid w:val="00134DFE"/>
    <w:rsid w:val="00185F00"/>
    <w:rsid w:val="001D4879"/>
    <w:rsid w:val="001E428B"/>
    <w:rsid w:val="002A3FCB"/>
    <w:rsid w:val="002B5DAF"/>
    <w:rsid w:val="00372C34"/>
    <w:rsid w:val="00380028"/>
    <w:rsid w:val="006F136D"/>
    <w:rsid w:val="00821B93"/>
    <w:rsid w:val="00954722"/>
    <w:rsid w:val="009E2733"/>
    <w:rsid w:val="00A8565E"/>
    <w:rsid w:val="00A92A89"/>
    <w:rsid w:val="00CB1AF2"/>
    <w:rsid w:val="00D932A1"/>
    <w:rsid w:val="00F121E3"/>
    <w:rsid w:val="00F94D43"/>
    <w:rsid w:val="05D544C7"/>
    <w:rsid w:val="11606F37"/>
    <w:rsid w:val="170D753F"/>
    <w:rsid w:val="44D662DD"/>
    <w:rsid w:val="47F309B2"/>
    <w:rsid w:val="4C831DDC"/>
    <w:rsid w:val="522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80F7D7"/>
  <w15:docId w15:val="{0811062E-8BBF-43B4-BA7B-56540F73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笑口常开（qwang）</dc:creator>
  <cp:lastModifiedBy>Administrator</cp:lastModifiedBy>
  <cp:revision>3</cp:revision>
  <dcterms:created xsi:type="dcterms:W3CDTF">2023-05-26T01:12:00Z</dcterms:created>
  <dcterms:modified xsi:type="dcterms:W3CDTF">2025-06-10T01:00:00Z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F709BCD933B84B5893382952A9D5C8AF</vt:lpwstr>
  </property>
</Properties>
</file>