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教师教育学院自命题科目、参考书目一览表</w:t>
      </w:r>
    </w:p>
    <w:tbl>
      <w:tblPr>
        <w:tblStyle w:val="3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2648"/>
        <w:gridCol w:w="2890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专业名称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及代码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考试科目名称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参考书本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045102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学科教学（思政）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马克思主义基本原理概论 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《马克思主义基本原理》，本书编写组，高等教育出版社，2023 年修订版。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思想政治教育课程与教学论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《新编思想政治（品德）教学论》，谢树平等著，华东师范大学出版社，2006 年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045103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学科教学（语文）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语文学科基础  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《古代汉语》：王力主编，中华书局，2018 年；《中国现代文学三十年》：钱理群等著，北京大学出版社，1998 年；《文学理论教程》（第四版）：童庆炳主编，高等教育出版社，2008 年。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语文课程与教学论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《语文课程与教学论新编》，张中原、徐林祥主编，江苏教育出版社，2007 年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045109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学科教学（历史）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历史学科基础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《中国古代史》：晁福林、宁欣主编，北京师范大学出版社，2009 年版；《中国近代史》：郑师渠主编，北京师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范大学出版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版社，2016 年；《中国现代史》（第 3 版）：王桧林主编，高等教育出版社，2016 年；《世界史》（含古代史编、近代史编、现代史编）：吴于廑、齐世荣主编，高等教育出版社，2011 年。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历史课程与教学论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《中学历史教学法》，于友西，赵亚夫主编，高等教育出版社，2017 年版。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045104 学科教学（数学）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数学学科基础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《数学分析》，华东师范大学数学系，高等教育出版社；《高等代数》，葛志宏，科学出版社；《解析几何》，丘维声，北京大学出版社。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数学课程与教学论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《数学课程与教学论新编》：涂荣豹、季素月，江苏教育出版社，2011 年。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045105 学科教学（物理）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物理学科基础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《大学物理》，杨建华主编，苏州大学出版社；《普通物理学》程守洙、江之永，高等教育出版社；《物理学》，马文蔚，高等教育出版社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物理课程与教学论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《中学物理教学概论（第 4 版）》：阎金铎、郭玉英等，高等教育出版社，2019 年。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045106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学科教学（化学）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化学学科基础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《无机及分析化学》第 5 版，南京大学《无机及分析化学》编写，高等教育出版社。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化学课程与教学论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《化学教学论》，刘知新，高等教育出版社，2018 年。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045107 学科教学（生物）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生物学科基础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《普通生物学》（第四版）吴相钰主编，高等教育出版社，2014 年版；《遗传学》（第三版）戴灼华主编，高等教育出版社，2016 年；《植物生物学》（第四版）周云龙主编，高等教育出版社，2016 年。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生物课程与教学论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《中学生物学教学论》（第三版）刘恩山主编，高等教育出版社，2020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</w:rPr>
              <w:t>年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045108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学科教学（英语）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综合英语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《高级英语》（1-2 册），张汉熙主编，外语教学与研究出版社，修订版，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年。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3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英语课程与教学论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《英语教学法教程》，王蔷编，高等教育出版社，第二版，2006 年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730" w:type="dxa"/>
            <w:vMerge w:val="restart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045110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学科教学（地理）</w:t>
            </w: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地理学科基础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《自然地理学》，刘南威主编，科学出版社，第三版，2014 年；《人文地理学》，赵荣等编著，高等教育出版社，第二版，2006 年；《经济地理学》，李小建主编，高等教育出版社，第三版，2018 年；《中国地理教程》，王静爱，高等教育出版社，2007；《世界地理》，杨青山，高等教育出版社，2004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初试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730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648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地理课程与教学论</w:t>
            </w:r>
          </w:p>
        </w:tc>
        <w:tc>
          <w:tcPr>
            <w:tcW w:w="28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《新编地理教学论》，陈澄主编，华东师范大学出版社，2007 年。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复试</w:t>
            </w:r>
          </w:p>
        </w:tc>
      </w:tr>
    </w:tbl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NjMyY2M3YjU2NWQxZDNkZjY3MWE2OGU1Mjg1N2MifQ=="/>
  </w:docVars>
  <w:rsids>
    <w:rsidRoot w:val="65A46DC9"/>
    <w:rsid w:val="0069260E"/>
    <w:rsid w:val="26C22F20"/>
    <w:rsid w:val="61897347"/>
    <w:rsid w:val="65A4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1252</Words>
  <Characters>1380</Characters>
  <Lines>0</Lines>
  <Paragraphs>0</Paragraphs>
  <TotalTime>2</TotalTime>
  <ScaleCrop>false</ScaleCrop>
  <LinksUpToDate>false</LinksUpToDate>
  <CharactersWithSpaces>1423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2024-05-14T06:46:00Z</dcterms:created>
  <dc:creator>安好</dc:creator>
  <cp:lastModifiedBy>向日葵</cp:lastModifiedBy>
  <dcterms:modified xsi:type="dcterms:W3CDTF">2024-06-21T02:56:47Z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B998A200B5294AC48071B55FB7E50525_11</vt:lpwstr>
  </property>
</Properties>
</file>